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0C7CA" w14:textId="77777777" w:rsidR="00666160" w:rsidRPr="00EA6276" w:rsidRDefault="00666160" w:rsidP="00666160">
      <w:pPr>
        <w:pStyle w:val="Default"/>
        <w:jc w:val="center"/>
        <w:rPr>
          <w:color w:val="000000" w:themeColor="text1"/>
          <w:sz w:val="28"/>
          <w:szCs w:val="28"/>
        </w:rPr>
      </w:pPr>
      <w:r w:rsidRPr="00EA6276">
        <w:rPr>
          <w:b/>
          <w:bCs/>
          <w:color w:val="000000" w:themeColor="text1"/>
          <w:sz w:val="28"/>
          <w:szCs w:val="28"/>
        </w:rPr>
        <w:t>Best Paper Competition</w:t>
      </w:r>
    </w:p>
    <w:p w14:paraId="2F8D5C49" w14:textId="77777777" w:rsidR="00666160" w:rsidRPr="00EA6276" w:rsidRDefault="00666160" w:rsidP="00666160">
      <w:pPr>
        <w:pStyle w:val="Default"/>
        <w:jc w:val="center"/>
        <w:rPr>
          <w:color w:val="000000" w:themeColor="text1"/>
          <w:sz w:val="23"/>
          <w:szCs w:val="23"/>
        </w:rPr>
      </w:pPr>
      <w:r w:rsidRPr="00EA6276">
        <w:rPr>
          <w:b/>
          <w:bCs/>
          <w:color w:val="000000" w:themeColor="text1"/>
          <w:sz w:val="23"/>
          <w:szCs w:val="23"/>
        </w:rPr>
        <w:t>College of Healthcare Operations Management</w:t>
      </w:r>
    </w:p>
    <w:p w14:paraId="5D1A366F" w14:textId="77777777" w:rsidR="00666160" w:rsidRPr="00EA6276" w:rsidRDefault="00666160" w:rsidP="00666160">
      <w:pPr>
        <w:pStyle w:val="Default"/>
        <w:jc w:val="center"/>
        <w:rPr>
          <w:b/>
          <w:bCs/>
          <w:color w:val="000000" w:themeColor="text1"/>
          <w:sz w:val="23"/>
          <w:szCs w:val="23"/>
        </w:rPr>
      </w:pPr>
      <w:r w:rsidRPr="00EA6276">
        <w:rPr>
          <w:b/>
          <w:bCs/>
          <w:color w:val="000000" w:themeColor="text1"/>
          <w:sz w:val="23"/>
          <w:szCs w:val="23"/>
        </w:rPr>
        <w:t>Production and Operations Management Society Conference, Minneapolis, MN</w:t>
      </w:r>
    </w:p>
    <w:p w14:paraId="51A718F7" w14:textId="598EC27B" w:rsidR="00666160" w:rsidRPr="00EA6276" w:rsidRDefault="00666160" w:rsidP="00666160">
      <w:pPr>
        <w:pStyle w:val="Default"/>
        <w:jc w:val="center"/>
        <w:rPr>
          <w:b/>
          <w:bCs/>
          <w:color w:val="000000" w:themeColor="text1"/>
          <w:sz w:val="23"/>
          <w:szCs w:val="23"/>
        </w:rPr>
      </w:pPr>
      <w:r w:rsidRPr="00EA6276">
        <w:rPr>
          <w:b/>
          <w:bCs/>
          <w:color w:val="000000" w:themeColor="text1"/>
          <w:sz w:val="23"/>
          <w:szCs w:val="23"/>
        </w:rPr>
        <w:t>April 2</w:t>
      </w:r>
      <w:r w:rsidR="00D1650D">
        <w:rPr>
          <w:b/>
          <w:bCs/>
          <w:color w:val="000000" w:themeColor="text1"/>
          <w:sz w:val="23"/>
          <w:szCs w:val="23"/>
        </w:rPr>
        <w:t>5</w:t>
      </w:r>
      <w:bookmarkStart w:id="0" w:name="_GoBack"/>
      <w:bookmarkEnd w:id="0"/>
      <w:r w:rsidRPr="00EA6276">
        <w:rPr>
          <w:b/>
          <w:bCs/>
          <w:color w:val="000000" w:themeColor="text1"/>
          <w:sz w:val="23"/>
          <w:szCs w:val="23"/>
        </w:rPr>
        <w:t xml:space="preserve"> – 29, 2024</w:t>
      </w:r>
    </w:p>
    <w:p w14:paraId="12759101" w14:textId="77777777" w:rsidR="00666160" w:rsidRPr="00EA6276" w:rsidRDefault="00666160" w:rsidP="00666160">
      <w:pPr>
        <w:pStyle w:val="Default"/>
        <w:jc w:val="center"/>
        <w:rPr>
          <w:color w:val="000000" w:themeColor="text1"/>
          <w:sz w:val="23"/>
          <w:szCs w:val="23"/>
        </w:rPr>
      </w:pPr>
    </w:p>
    <w:p w14:paraId="4EBA8B2D" w14:textId="7B088126" w:rsidR="00666160" w:rsidRPr="00EA6276" w:rsidRDefault="00A51342" w:rsidP="00666160">
      <w:pPr>
        <w:pStyle w:val="Default"/>
        <w:rPr>
          <w:color w:val="000000" w:themeColor="text1"/>
          <w:sz w:val="22"/>
          <w:szCs w:val="22"/>
        </w:rPr>
      </w:pPr>
      <w:r w:rsidRPr="00EA6276">
        <w:rPr>
          <w:color w:val="000000" w:themeColor="text1"/>
          <w:sz w:val="22"/>
          <w:szCs w:val="22"/>
        </w:rPr>
        <w:t>The College of Healthcare Operations Management (CHOM) of the Production and Operations Management Society (POMS) announces the 2024 Best Paper Competition</w:t>
      </w:r>
      <w:r w:rsidR="00034F0B">
        <w:rPr>
          <w:color w:val="000000" w:themeColor="text1"/>
          <w:sz w:val="22"/>
          <w:szCs w:val="22"/>
        </w:rPr>
        <w:t xml:space="preserve"> (submission deadline: </w:t>
      </w:r>
      <w:r w:rsidR="00034F0B" w:rsidRPr="00034F0B">
        <w:rPr>
          <w:b/>
          <w:bCs/>
          <w:color w:val="000000" w:themeColor="text1"/>
          <w:sz w:val="22"/>
          <w:szCs w:val="22"/>
        </w:rPr>
        <w:t>January 5, 2024</w:t>
      </w:r>
      <w:r w:rsidR="00034F0B">
        <w:rPr>
          <w:color w:val="000000" w:themeColor="text1"/>
          <w:sz w:val="22"/>
          <w:szCs w:val="22"/>
        </w:rPr>
        <w:t>)</w:t>
      </w:r>
      <w:r w:rsidRPr="00EA6276">
        <w:rPr>
          <w:color w:val="000000" w:themeColor="text1"/>
          <w:sz w:val="22"/>
          <w:szCs w:val="22"/>
        </w:rPr>
        <w:t xml:space="preserve">. This annual competition recognizes outstanding papers in the field of Healthcare Operations Management. Each paper submitted will be judged on its contribution to the advancement of the theory and practice of Healthcare Operations Management. </w:t>
      </w:r>
      <w:r w:rsidR="007A561E" w:rsidRPr="00EA6276">
        <w:rPr>
          <w:color w:val="000000" w:themeColor="text1"/>
          <w:sz w:val="22"/>
          <w:szCs w:val="22"/>
        </w:rPr>
        <w:t xml:space="preserve">All research methods are encouraged, including </w:t>
      </w:r>
      <w:r w:rsidR="00CB797C" w:rsidRPr="00EA6276">
        <w:rPr>
          <w:color w:val="000000" w:themeColor="text1"/>
          <w:sz w:val="22"/>
          <w:szCs w:val="22"/>
        </w:rPr>
        <w:t xml:space="preserve">analytical modeling, </w:t>
      </w:r>
      <w:r w:rsidR="00EF4125" w:rsidRPr="00EA6276">
        <w:rPr>
          <w:color w:val="000000" w:themeColor="text1"/>
          <w:sz w:val="22"/>
          <w:szCs w:val="22"/>
        </w:rPr>
        <w:t xml:space="preserve">data science and artificial intelligence, </w:t>
      </w:r>
      <w:r w:rsidR="007A561E" w:rsidRPr="00EA6276">
        <w:rPr>
          <w:color w:val="000000" w:themeColor="text1"/>
          <w:sz w:val="22"/>
          <w:szCs w:val="22"/>
        </w:rPr>
        <w:t xml:space="preserve">empirical methods, laboratory experiments, </w:t>
      </w:r>
      <w:r w:rsidR="00F730C6" w:rsidRPr="00EA6276">
        <w:rPr>
          <w:color w:val="000000" w:themeColor="text1"/>
          <w:sz w:val="22"/>
          <w:szCs w:val="22"/>
        </w:rPr>
        <w:t xml:space="preserve">and </w:t>
      </w:r>
      <w:r w:rsidR="00CB797C" w:rsidRPr="00EA6276">
        <w:rPr>
          <w:color w:val="000000" w:themeColor="text1"/>
          <w:sz w:val="22"/>
          <w:szCs w:val="22"/>
        </w:rPr>
        <w:t>field/case studies</w:t>
      </w:r>
      <w:r w:rsidR="007A561E" w:rsidRPr="00EA6276">
        <w:rPr>
          <w:color w:val="000000" w:themeColor="text1"/>
          <w:sz w:val="22"/>
          <w:szCs w:val="22"/>
        </w:rPr>
        <w:t>.</w:t>
      </w:r>
    </w:p>
    <w:p w14:paraId="75F2E619" w14:textId="77777777" w:rsidR="00A51342" w:rsidRPr="00EA6276" w:rsidRDefault="00A51342" w:rsidP="00666160">
      <w:pPr>
        <w:pStyle w:val="Default"/>
        <w:rPr>
          <w:color w:val="000000" w:themeColor="text1"/>
          <w:sz w:val="22"/>
          <w:szCs w:val="22"/>
        </w:rPr>
      </w:pPr>
    </w:p>
    <w:p w14:paraId="657A1B15" w14:textId="77777777" w:rsidR="00080173" w:rsidRPr="00EA6276" w:rsidRDefault="00080173" w:rsidP="00080173">
      <w:pPr>
        <w:pStyle w:val="Heading1"/>
        <w:rPr>
          <w:color w:val="000000" w:themeColor="text1"/>
        </w:rPr>
      </w:pPr>
      <w:r w:rsidRPr="00EA6276">
        <w:rPr>
          <w:color w:val="000000" w:themeColor="text1"/>
        </w:rPr>
        <w:t>Eligibility</w:t>
      </w:r>
      <w:r w:rsidRPr="00EA6276">
        <w:rPr>
          <w:color w:val="000000" w:themeColor="text1"/>
          <w:spacing w:val="-8"/>
        </w:rPr>
        <w:t xml:space="preserve"> </w:t>
      </w:r>
      <w:r w:rsidR="000F28E4" w:rsidRPr="00EA6276">
        <w:rPr>
          <w:color w:val="000000" w:themeColor="text1"/>
          <w:spacing w:val="-2"/>
        </w:rPr>
        <w:t>Criteria</w:t>
      </w:r>
    </w:p>
    <w:p w14:paraId="6AC84F9B" w14:textId="77777777" w:rsidR="00A94F8A" w:rsidRPr="00EA6276" w:rsidRDefault="00080173" w:rsidP="00080173">
      <w:pPr>
        <w:pStyle w:val="ListParagraph"/>
        <w:numPr>
          <w:ilvl w:val="0"/>
          <w:numId w:val="5"/>
        </w:numPr>
        <w:rPr>
          <w:rFonts w:ascii="Times New Roman" w:hAnsi="Times New Roman" w:cs="Times New Roman"/>
          <w:color w:val="000000" w:themeColor="text1"/>
        </w:rPr>
      </w:pPr>
      <w:r w:rsidRPr="00EA6276">
        <w:rPr>
          <w:rFonts w:ascii="Times New Roman" w:hAnsi="Times New Roman" w:cs="Times New Roman"/>
          <w:color w:val="000000" w:themeColor="text1"/>
        </w:rPr>
        <w:t xml:space="preserve">Entrants must be a member of the </w:t>
      </w:r>
      <w:r w:rsidR="00775C0C" w:rsidRPr="00EA6276">
        <w:rPr>
          <w:rFonts w:ascii="Times New Roman" w:hAnsi="Times New Roman" w:cs="Times New Roman"/>
          <w:color w:val="000000" w:themeColor="text1"/>
        </w:rPr>
        <w:t>CHOM</w:t>
      </w:r>
      <w:r w:rsidRPr="00EA6276">
        <w:rPr>
          <w:rFonts w:ascii="Times New Roman" w:hAnsi="Times New Roman" w:cs="Times New Roman"/>
          <w:color w:val="000000" w:themeColor="text1"/>
        </w:rPr>
        <w:t xml:space="preserve"> on the date of submission (visit the POMS Website for information on how to become a POMS/CHOM member)</w:t>
      </w:r>
    </w:p>
    <w:p w14:paraId="55A08396" w14:textId="501DF165" w:rsidR="00A94F8A" w:rsidRPr="00EA6276" w:rsidRDefault="00A94F8A" w:rsidP="00080173">
      <w:pPr>
        <w:pStyle w:val="ListParagraph"/>
        <w:numPr>
          <w:ilvl w:val="0"/>
          <w:numId w:val="5"/>
        </w:numPr>
        <w:rPr>
          <w:rFonts w:ascii="Times New Roman" w:hAnsi="Times New Roman" w:cs="Times New Roman"/>
          <w:color w:val="000000" w:themeColor="text1"/>
        </w:rPr>
      </w:pPr>
      <w:r w:rsidRPr="00EA6276">
        <w:rPr>
          <w:rFonts w:ascii="Times New Roman" w:hAnsi="Times New Roman" w:cs="Times New Roman"/>
          <w:color w:val="000000" w:themeColor="text1"/>
        </w:rPr>
        <w:t xml:space="preserve">Entrants must have a commitment that one of the authors </w:t>
      </w:r>
      <w:r w:rsidR="00015643">
        <w:rPr>
          <w:rFonts w:ascii="Times New Roman" w:hAnsi="Times New Roman" w:cs="Times New Roman"/>
          <w:color w:val="000000" w:themeColor="text1"/>
        </w:rPr>
        <w:t xml:space="preserve">(ideally the submitting author) </w:t>
      </w:r>
      <w:r w:rsidRPr="00EA6276">
        <w:rPr>
          <w:rFonts w:ascii="Times New Roman" w:hAnsi="Times New Roman" w:cs="Times New Roman"/>
          <w:color w:val="000000" w:themeColor="text1"/>
        </w:rPr>
        <w:t xml:space="preserve">will present the paper at </w:t>
      </w:r>
      <w:r w:rsidR="009E262D">
        <w:rPr>
          <w:rFonts w:ascii="Times New Roman" w:hAnsi="Times New Roman" w:cs="Times New Roman"/>
          <w:color w:val="000000" w:themeColor="text1"/>
        </w:rPr>
        <w:t xml:space="preserve">a special session at </w:t>
      </w:r>
      <w:r w:rsidRPr="00EA6276">
        <w:rPr>
          <w:rFonts w:ascii="Times New Roman" w:hAnsi="Times New Roman" w:cs="Times New Roman"/>
          <w:color w:val="000000" w:themeColor="text1"/>
        </w:rPr>
        <w:t xml:space="preserve">the upcoming POMS Annual Meeting if the paper is </w:t>
      </w:r>
      <w:r w:rsidR="00E1590A" w:rsidRPr="00EA6276">
        <w:rPr>
          <w:rFonts w:ascii="Times New Roman" w:hAnsi="Times New Roman" w:cs="Times New Roman"/>
          <w:color w:val="000000" w:themeColor="text1"/>
        </w:rPr>
        <w:t xml:space="preserve">selected as </w:t>
      </w:r>
      <w:r w:rsidRPr="00EA6276">
        <w:rPr>
          <w:rFonts w:ascii="Times New Roman" w:hAnsi="Times New Roman" w:cs="Times New Roman"/>
          <w:color w:val="000000" w:themeColor="text1"/>
        </w:rPr>
        <w:t>a finalist.</w:t>
      </w:r>
    </w:p>
    <w:p w14:paraId="3BBD7A15" w14:textId="1449286C" w:rsidR="00080173" w:rsidRPr="00EA6276" w:rsidRDefault="00666160" w:rsidP="00080173">
      <w:pPr>
        <w:pStyle w:val="ListParagraph"/>
        <w:numPr>
          <w:ilvl w:val="0"/>
          <w:numId w:val="5"/>
        </w:numPr>
        <w:rPr>
          <w:rFonts w:ascii="Times New Roman" w:hAnsi="Times New Roman" w:cs="Times New Roman"/>
          <w:color w:val="000000" w:themeColor="text1"/>
        </w:rPr>
      </w:pPr>
      <w:r w:rsidRPr="00EA6276">
        <w:rPr>
          <w:rFonts w:ascii="Times New Roman" w:hAnsi="Times New Roman" w:cs="Times New Roman"/>
          <w:color w:val="000000" w:themeColor="text1"/>
        </w:rPr>
        <w:t xml:space="preserve">The submitted paper must present original research conducted primarily by the entrants following the POMS rules for conference submissions (i.e., the paper cannot be published or be currently accepted for publication). </w:t>
      </w:r>
    </w:p>
    <w:p w14:paraId="6F014C12" w14:textId="77777777" w:rsidR="00080173" w:rsidRPr="00EA6276" w:rsidRDefault="00666160" w:rsidP="00080173">
      <w:pPr>
        <w:pStyle w:val="ListParagraph"/>
        <w:numPr>
          <w:ilvl w:val="0"/>
          <w:numId w:val="5"/>
        </w:numPr>
        <w:rPr>
          <w:rFonts w:ascii="Times New Roman" w:hAnsi="Times New Roman" w:cs="Times New Roman"/>
          <w:color w:val="000000" w:themeColor="text1"/>
        </w:rPr>
      </w:pPr>
      <w:r w:rsidRPr="00EA6276">
        <w:rPr>
          <w:rFonts w:ascii="Times New Roman" w:hAnsi="Times New Roman" w:cs="Times New Roman"/>
          <w:color w:val="000000" w:themeColor="text1"/>
        </w:rPr>
        <w:t>The paper should not have been submitted to another POMS college’s Best Paper competition during the 202</w:t>
      </w:r>
      <w:r w:rsidR="00080173" w:rsidRPr="00EA6276">
        <w:rPr>
          <w:rFonts w:ascii="Times New Roman" w:hAnsi="Times New Roman" w:cs="Times New Roman"/>
          <w:color w:val="000000" w:themeColor="text1"/>
        </w:rPr>
        <w:t>4</w:t>
      </w:r>
      <w:r w:rsidRPr="00EA6276">
        <w:rPr>
          <w:rFonts w:ascii="Times New Roman" w:hAnsi="Times New Roman" w:cs="Times New Roman"/>
          <w:color w:val="000000" w:themeColor="text1"/>
        </w:rPr>
        <w:t xml:space="preserve">-2025 academic year. </w:t>
      </w:r>
    </w:p>
    <w:p w14:paraId="1FD04394" w14:textId="77777777" w:rsidR="00666160" w:rsidRPr="00EA6276" w:rsidRDefault="00080173" w:rsidP="00080173">
      <w:pPr>
        <w:pStyle w:val="ListParagraph"/>
        <w:numPr>
          <w:ilvl w:val="0"/>
          <w:numId w:val="5"/>
        </w:numPr>
        <w:rPr>
          <w:rFonts w:ascii="Times New Roman" w:hAnsi="Times New Roman" w:cs="Times New Roman"/>
          <w:color w:val="000000" w:themeColor="text1"/>
        </w:rPr>
      </w:pPr>
      <w:r w:rsidRPr="00EA6276">
        <w:rPr>
          <w:rFonts w:ascii="Times New Roman" w:hAnsi="Times New Roman" w:cs="Times New Roman"/>
          <w:color w:val="000000" w:themeColor="text1"/>
        </w:rPr>
        <w:t xml:space="preserve">One submission per entrant only to ensure equal opportunities for all entrants. Authorship </w:t>
      </w:r>
      <w:r w:rsidR="00666160" w:rsidRPr="00EA6276">
        <w:rPr>
          <w:rFonts w:ascii="Times New Roman" w:hAnsi="Times New Roman" w:cs="Times New Roman"/>
          <w:color w:val="000000" w:themeColor="text1"/>
        </w:rPr>
        <w:t xml:space="preserve">overlap will be evaluated at the discretion of the CHOM executive committee. </w:t>
      </w:r>
    </w:p>
    <w:p w14:paraId="13BD541E" w14:textId="77777777" w:rsidR="00080173" w:rsidRPr="00EA6276" w:rsidRDefault="00080173" w:rsidP="00080173">
      <w:pPr>
        <w:pStyle w:val="Heading1"/>
        <w:spacing w:before="1"/>
        <w:rPr>
          <w:color w:val="000000" w:themeColor="text1"/>
          <w:spacing w:val="-2"/>
        </w:rPr>
      </w:pPr>
      <w:r w:rsidRPr="00EA6276">
        <w:rPr>
          <w:color w:val="000000" w:themeColor="text1"/>
        </w:rPr>
        <w:t>Submission</w:t>
      </w:r>
      <w:r w:rsidRPr="00EA6276">
        <w:rPr>
          <w:color w:val="000000" w:themeColor="text1"/>
          <w:spacing w:val="-4"/>
        </w:rPr>
        <w:t xml:space="preserve"> </w:t>
      </w:r>
      <w:r w:rsidRPr="00EA6276">
        <w:rPr>
          <w:color w:val="000000" w:themeColor="text1"/>
          <w:spacing w:val="-2"/>
        </w:rPr>
        <w:t>Requirements</w:t>
      </w:r>
    </w:p>
    <w:p w14:paraId="06A920EA" w14:textId="4600C798" w:rsidR="00163906" w:rsidRPr="00EA6276" w:rsidRDefault="00080173" w:rsidP="00F22115">
      <w:pPr>
        <w:pStyle w:val="ListParagraph"/>
        <w:numPr>
          <w:ilvl w:val="0"/>
          <w:numId w:val="6"/>
        </w:numPr>
        <w:spacing w:before="1"/>
        <w:rPr>
          <w:rFonts w:ascii="Times New Roman" w:hAnsi="Times New Roman" w:cs="Times New Roman"/>
          <w:color w:val="000000" w:themeColor="text1"/>
        </w:rPr>
      </w:pPr>
      <w:r w:rsidRPr="00EA6276">
        <w:rPr>
          <w:rFonts w:ascii="Times New Roman" w:hAnsi="Times New Roman" w:cs="Times New Roman"/>
          <w:color w:val="000000" w:themeColor="text1"/>
        </w:rPr>
        <w:t xml:space="preserve">A </w:t>
      </w:r>
      <w:r w:rsidRPr="00EA6276">
        <w:rPr>
          <w:rFonts w:ascii="Times New Roman" w:hAnsi="Times New Roman" w:cs="Times New Roman"/>
          <w:color w:val="000000" w:themeColor="text1"/>
          <w:u w:val="single" w:color="333333"/>
        </w:rPr>
        <w:t>cover letter</w:t>
      </w:r>
      <w:r w:rsidRPr="00EA6276">
        <w:rPr>
          <w:rFonts w:ascii="Times New Roman" w:hAnsi="Times New Roman" w:cs="Times New Roman"/>
          <w:color w:val="000000" w:themeColor="text1"/>
        </w:rPr>
        <w:t xml:space="preserve"> (in PDF format) completed by the entrant and stating: a) title of the paper, b) list of authors, affiliations, mailing addresses, email addresses, and telephone numbers, c) appropriate keywords and a summary of the topic and methodologies for the submitted paper, and d) </w:t>
      </w:r>
      <w:r w:rsidR="001029D3" w:rsidRPr="00EA6276">
        <w:rPr>
          <w:rFonts w:ascii="Times New Roman" w:hAnsi="Times New Roman" w:cs="Times New Roman"/>
          <w:color w:val="000000" w:themeColor="text1"/>
        </w:rPr>
        <w:t xml:space="preserve">the commitment of one of the authors </w:t>
      </w:r>
      <w:r w:rsidR="00FB36B0" w:rsidRPr="00EA6276">
        <w:rPr>
          <w:rFonts w:ascii="Times New Roman" w:hAnsi="Times New Roman" w:cs="Times New Roman"/>
          <w:color w:val="000000" w:themeColor="text1"/>
        </w:rPr>
        <w:t xml:space="preserve">(ideally the submitting author) </w:t>
      </w:r>
      <w:r w:rsidR="001029D3" w:rsidRPr="00EA6276">
        <w:rPr>
          <w:rFonts w:ascii="Times New Roman" w:hAnsi="Times New Roman" w:cs="Times New Roman"/>
          <w:color w:val="000000" w:themeColor="text1"/>
        </w:rPr>
        <w:t xml:space="preserve">to present the paper at </w:t>
      </w:r>
      <w:r w:rsidR="000045D9">
        <w:rPr>
          <w:rFonts w:ascii="Times New Roman" w:hAnsi="Times New Roman" w:cs="Times New Roman"/>
          <w:color w:val="000000" w:themeColor="text1"/>
        </w:rPr>
        <w:t xml:space="preserve">a special section at </w:t>
      </w:r>
      <w:r w:rsidR="001029D3" w:rsidRPr="00EA6276">
        <w:rPr>
          <w:rFonts w:ascii="Times New Roman" w:hAnsi="Times New Roman" w:cs="Times New Roman"/>
          <w:color w:val="000000" w:themeColor="text1"/>
        </w:rPr>
        <w:t>the upcoming POMS Annual Meeting if the paper is selected as a finalist.</w:t>
      </w:r>
      <w:r w:rsidR="005D1B58" w:rsidRPr="00EA6276">
        <w:rPr>
          <w:rFonts w:ascii="Times New Roman" w:hAnsi="Times New Roman" w:cs="Times New Roman"/>
          <w:color w:val="000000" w:themeColor="text1"/>
        </w:rPr>
        <w:t xml:space="preserve"> The file should be named as </w:t>
      </w:r>
      <w:r w:rsidR="00EA776F" w:rsidRPr="00EA6276">
        <w:rPr>
          <w:rFonts w:ascii="Times New Roman" w:hAnsi="Times New Roman" w:cs="Times New Roman"/>
          <w:color w:val="000000" w:themeColor="text1"/>
        </w:rPr>
        <w:t>“LastName_FirstName_letter.”</w:t>
      </w:r>
    </w:p>
    <w:p w14:paraId="1ACE503E" w14:textId="020BE66A" w:rsidR="00080173" w:rsidRPr="00EA6276" w:rsidRDefault="00FB6C08" w:rsidP="00F22115">
      <w:pPr>
        <w:pStyle w:val="ListParagraph"/>
        <w:numPr>
          <w:ilvl w:val="0"/>
          <w:numId w:val="6"/>
        </w:numPr>
        <w:spacing w:before="1"/>
        <w:rPr>
          <w:rFonts w:ascii="Times New Roman" w:hAnsi="Times New Roman" w:cs="Times New Roman"/>
          <w:color w:val="000000" w:themeColor="text1"/>
        </w:rPr>
      </w:pPr>
      <w:r w:rsidRPr="00EA6276">
        <w:rPr>
          <w:rFonts w:ascii="Times New Roman" w:hAnsi="Times New Roman" w:cs="Times New Roman"/>
          <w:color w:val="000000" w:themeColor="text1"/>
        </w:rPr>
        <w:t xml:space="preserve">The </w:t>
      </w:r>
      <w:r w:rsidRPr="00EA6276">
        <w:rPr>
          <w:rFonts w:ascii="Times New Roman" w:hAnsi="Times New Roman" w:cs="Times New Roman"/>
          <w:color w:val="000000" w:themeColor="text1"/>
          <w:u w:val="single"/>
        </w:rPr>
        <w:t>paper</w:t>
      </w:r>
      <w:r w:rsidRPr="00EA6276">
        <w:rPr>
          <w:rFonts w:ascii="Times New Roman" w:hAnsi="Times New Roman" w:cs="Times New Roman"/>
          <w:color w:val="000000" w:themeColor="text1"/>
        </w:rPr>
        <w:t xml:space="preserve"> as a </w:t>
      </w:r>
      <w:r w:rsidR="00807765" w:rsidRPr="00EA6276">
        <w:rPr>
          <w:rFonts w:ascii="Times New Roman" w:hAnsi="Times New Roman" w:cs="Times New Roman"/>
          <w:color w:val="000000" w:themeColor="text1"/>
        </w:rPr>
        <w:t xml:space="preserve">single </w:t>
      </w:r>
      <w:r w:rsidRPr="00EA6276">
        <w:rPr>
          <w:rFonts w:ascii="Times New Roman" w:hAnsi="Times New Roman" w:cs="Times New Roman"/>
          <w:color w:val="000000" w:themeColor="text1"/>
        </w:rPr>
        <w:t>PDF</w:t>
      </w:r>
      <w:r w:rsidR="00807765" w:rsidRPr="00EA6276">
        <w:rPr>
          <w:rFonts w:ascii="Times New Roman" w:hAnsi="Times New Roman" w:cs="Times New Roman"/>
          <w:color w:val="000000" w:themeColor="text1"/>
        </w:rPr>
        <w:t xml:space="preserve"> file</w:t>
      </w:r>
      <w:r w:rsidRPr="00EA6276">
        <w:rPr>
          <w:rFonts w:ascii="Times New Roman" w:hAnsi="Times New Roman" w:cs="Times New Roman"/>
          <w:color w:val="000000" w:themeColor="text1"/>
        </w:rPr>
        <w:t xml:space="preserve"> with a maximum of 32 pages (</w:t>
      </w:r>
      <w:r w:rsidR="00E9136A" w:rsidRPr="00EA6276">
        <w:rPr>
          <w:rFonts w:ascii="Times New Roman" w:hAnsi="Times New Roman" w:cs="Times New Roman"/>
          <w:color w:val="000000" w:themeColor="text1"/>
        </w:rPr>
        <w:t>including tables, figures, and references but excluding the appendix</w:t>
      </w:r>
      <w:r w:rsidRPr="00EA6276">
        <w:rPr>
          <w:rFonts w:ascii="Times New Roman" w:hAnsi="Times New Roman" w:cs="Times New Roman"/>
          <w:color w:val="000000" w:themeColor="text1"/>
        </w:rPr>
        <w:t>) in standard format (1</w:t>
      </w:r>
      <w:r w:rsidR="00BF5B53" w:rsidRPr="00EA6276">
        <w:rPr>
          <w:rFonts w:ascii="Times New Roman" w:hAnsi="Times New Roman" w:cs="Times New Roman"/>
          <w:color w:val="000000" w:themeColor="text1"/>
        </w:rPr>
        <w:t>”</w:t>
      </w:r>
      <w:r w:rsidRPr="00EA6276">
        <w:rPr>
          <w:rFonts w:ascii="Times New Roman" w:hAnsi="Times New Roman" w:cs="Times New Roman"/>
          <w:color w:val="000000" w:themeColor="text1"/>
        </w:rPr>
        <w:t xml:space="preserve"> margins, double-spaced, 11-point font). Author names should not appear on the paper. Papers that exceed the page limit will be returned without review. The file name should be </w:t>
      </w:r>
      <w:r w:rsidR="00DC272D" w:rsidRPr="00EA6276">
        <w:rPr>
          <w:rFonts w:ascii="Times New Roman" w:hAnsi="Times New Roman" w:cs="Times New Roman"/>
          <w:color w:val="000000" w:themeColor="text1"/>
        </w:rPr>
        <w:t>“LastName_FirstName_paper.”</w:t>
      </w:r>
      <w:r w:rsidR="00A9636C" w:rsidRPr="00EA6276">
        <w:rPr>
          <w:rFonts w:ascii="Times New Roman" w:hAnsi="Times New Roman" w:cs="Times New Roman"/>
          <w:color w:val="000000" w:themeColor="text1"/>
        </w:rPr>
        <w:t xml:space="preserve"> The file size should not exceed 10 MB.</w:t>
      </w:r>
    </w:p>
    <w:p w14:paraId="7B4F0AE5" w14:textId="77777777" w:rsidR="00FB6C08" w:rsidRPr="00EA6276" w:rsidRDefault="00FB6C08" w:rsidP="00080173">
      <w:pPr>
        <w:pStyle w:val="Heading1"/>
        <w:spacing w:before="1"/>
        <w:rPr>
          <w:color w:val="000000" w:themeColor="text1"/>
        </w:rPr>
      </w:pPr>
    </w:p>
    <w:p w14:paraId="77E92094" w14:textId="7725A609" w:rsidR="000F28E4" w:rsidRPr="00EA6276" w:rsidRDefault="000F28E4" w:rsidP="000F28E4">
      <w:pPr>
        <w:pStyle w:val="Default"/>
        <w:rPr>
          <w:color w:val="000000" w:themeColor="text1"/>
          <w:sz w:val="22"/>
          <w:szCs w:val="22"/>
        </w:rPr>
      </w:pPr>
      <w:bookmarkStart w:id="1" w:name="_Hlk145064248"/>
      <w:r w:rsidRPr="00EA6276">
        <w:rPr>
          <w:color w:val="000000" w:themeColor="text1"/>
          <w:sz w:val="22"/>
          <w:szCs w:val="22"/>
        </w:rPr>
        <w:t>Entrants</w:t>
      </w:r>
      <w:r w:rsidRPr="00EA6276">
        <w:rPr>
          <w:color w:val="000000" w:themeColor="text1"/>
          <w:spacing w:val="-6"/>
          <w:sz w:val="22"/>
          <w:szCs w:val="22"/>
        </w:rPr>
        <w:t xml:space="preserve"> </w:t>
      </w:r>
      <w:r w:rsidRPr="00EA6276">
        <w:rPr>
          <w:color w:val="000000" w:themeColor="text1"/>
          <w:sz w:val="22"/>
          <w:szCs w:val="22"/>
        </w:rPr>
        <w:t>should</w:t>
      </w:r>
      <w:r w:rsidRPr="00EA6276">
        <w:rPr>
          <w:color w:val="000000" w:themeColor="text1"/>
          <w:spacing w:val="-4"/>
          <w:sz w:val="22"/>
          <w:szCs w:val="22"/>
        </w:rPr>
        <w:t xml:space="preserve"> </w:t>
      </w:r>
      <w:r w:rsidRPr="00EA6276">
        <w:rPr>
          <w:color w:val="000000" w:themeColor="text1"/>
          <w:sz w:val="22"/>
          <w:szCs w:val="22"/>
        </w:rPr>
        <w:t xml:space="preserve">send their submission containing the above two documents to </w:t>
      </w:r>
      <w:bookmarkEnd w:id="1"/>
      <w:r w:rsidRPr="00EA6276">
        <w:rPr>
          <w:color w:val="000000" w:themeColor="text1"/>
          <w:sz w:val="22"/>
          <w:szCs w:val="22"/>
        </w:rPr>
        <w:t xml:space="preserve">Tinglong Dai (Johns Hopkins) and David Ding (Rutgers) </w:t>
      </w:r>
      <w:r w:rsidR="007D1611" w:rsidRPr="00EA6276">
        <w:rPr>
          <w:color w:val="000000" w:themeColor="text1"/>
          <w:sz w:val="22"/>
          <w:szCs w:val="22"/>
        </w:rPr>
        <w:t>through the following link</w:t>
      </w:r>
      <w:r w:rsidR="00FA6269">
        <w:rPr>
          <w:color w:val="000000" w:themeColor="text1"/>
          <w:sz w:val="22"/>
          <w:szCs w:val="22"/>
        </w:rPr>
        <w:t xml:space="preserve"> </w:t>
      </w:r>
      <w:r w:rsidR="00FA6269" w:rsidRPr="00FA6269">
        <w:rPr>
          <w:color w:val="000000" w:themeColor="text1"/>
          <w:sz w:val="22"/>
          <w:szCs w:val="22"/>
        </w:rPr>
        <w:t xml:space="preserve">by </w:t>
      </w:r>
      <w:r w:rsidR="00F26482" w:rsidRPr="00F26482">
        <w:rPr>
          <w:b/>
          <w:bCs/>
          <w:color w:val="000000" w:themeColor="text1"/>
          <w:sz w:val="22"/>
          <w:szCs w:val="22"/>
        </w:rPr>
        <w:t>January</w:t>
      </w:r>
      <w:r w:rsidR="00FA6269" w:rsidRPr="00F26482">
        <w:rPr>
          <w:b/>
          <w:bCs/>
          <w:color w:val="000000" w:themeColor="text1"/>
          <w:sz w:val="22"/>
          <w:szCs w:val="22"/>
        </w:rPr>
        <w:t xml:space="preserve"> 5, 2024</w:t>
      </w:r>
      <w:r w:rsidR="00034F0B" w:rsidRPr="00E54436">
        <w:rPr>
          <w:color w:val="000000" w:themeColor="text1"/>
          <w:sz w:val="22"/>
          <w:szCs w:val="22"/>
        </w:rPr>
        <w:t>, 11:59 PM (Eastern US Time)</w:t>
      </w:r>
      <w:r w:rsidR="00694674" w:rsidRPr="00E54436">
        <w:rPr>
          <w:color w:val="000000" w:themeColor="text1"/>
          <w:sz w:val="22"/>
          <w:szCs w:val="22"/>
        </w:rPr>
        <w:t>:</w:t>
      </w:r>
      <w:r w:rsidR="00694674" w:rsidRPr="00EA6276">
        <w:rPr>
          <w:color w:val="000000" w:themeColor="text1"/>
          <w:sz w:val="22"/>
          <w:szCs w:val="22"/>
        </w:rPr>
        <w:t xml:space="preserve"> </w:t>
      </w:r>
      <w:hyperlink r:id="rId10" w:history="1">
        <w:r w:rsidR="00694674" w:rsidRPr="00EA6276">
          <w:rPr>
            <w:rStyle w:val="Hyperlink"/>
            <w:color w:val="000000" w:themeColor="text1"/>
            <w:sz w:val="22"/>
            <w:szCs w:val="22"/>
          </w:rPr>
          <w:t>https://forms.gle/EEesBYSvfqJVVBbP8</w:t>
        </w:r>
      </w:hyperlink>
    </w:p>
    <w:p w14:paraId="54AF8EC4" w14:textId="77777777" w:rsidR="00694674" w:rsidRPr="00EA6276" w:rsidRDefault="00694674" w:rsidP="00775C0C">
      <w:pPr>
        <w:pStyle w:val="Heading1"/>
        <w:spacing w:before="1"/>
        <w:ind w:left="0"/>
        <w:rPr>
          <w:color w:val="000000" w:themeColor="text1"/>
        </w:rPr>
      </w:pPr>
    </w:p>
    <w:p w14:paraId="515D1FE8" w14:textId="596361E6" w:rsidR="000F28E4" w:rsidRPr="00EA6276" w:rsidRDefault="000F28E4" w:rsidP="00775C0C">
      <w:pPr>
        <w:pStyle w:val="Heading1"/>
        <w:spacing w:before="1"/>
        <w:ind w:left="0"/>
        <w:rPr>
          <w:color w:val="000000" w:themeColor="text1"/>
        </w:rPr>
      </w:pPr>
      <w:r w:rsidRPr="00EA6276">
        <w:rPr>
          <w:color w:val="000000" w:themeColor="text1"/>
        </w:rPr>
        <w:t xml:space="preserve">Selection Procedure </w:t>
      </w:r>
    </w:p>
    <w:p w14:paraId="7C9DF3A0" w14:textId="77777777" w:rsidR="000F28E4" w:rsidRPr="00EA6276" w:rsidRDefault="000F28E4" w:rsidP="00B22841">
      <w:pPr>
        <w:pStyle w:val="BodyText"/>
        <w:spacing w:before="149"/>
        <w:ind w:left="0"/>
        <w:rPr>
          <w:color w:val="000000" w:themeColor="text1"/>
        </w:rPr>
      </w:pPr>
      <w:r w:rsidRPr="00EA6276">
        <w:rPr>
          <w:color w:val="000000" w:themeColor="text1"/>
        </w:rPr>
        <w:t xml:space="preserve">Upon receiving the submission, the paper will be processed through the following procedure: </w:t>
      </w:r>
    </w:p>
    <w:p w14:paraId="529833FD" w14:textId="19B3D525" w:rsidR="000F28E4" w:rsidRPr="00EA6276" w:rsidRDefault="000F28E4" w:rsidP="000F28E4">
      <w:pPr>
        <w:pStyle w:val="BodyText"/>
        <w:numPr>
          <w:ilvl w:val="0"/>
          <w:numId w:val="7"/>
        </w:numPr>
        <w:spacing w:before="149"/>
        <w:rPr>
          <w:color w:val="000000" w:themeColor="text1"/>
        </w:rPr>
      </w:pPr>
      <w:r w:rsidRPr="00EA6276">
        <w:rPr>
          <w:color w:val="000000" w:themeColor="text1"/>
        </w:rPr>
        <w:t xml:space="preserve">All papers will go through the screening process to check for the eligibility and anonymity. </w:t>
      </w:r>
      <w:r w:rsidR="00775C0C" w:rsidRPr="00EA6276">
        <w:rPr>
          <w:color w:val="000000" w:themeColor="text1"/>
        </w:rPr>
        <w:t>Papers do not meet the criteria will be disqualified from the competition</w:t>
      </w:r>
      <w:r w:rsidR="00E22DFF" w:rsidRPr="00EA6276">
        <w:rPr>
          <w:color w:val="000000" w:themeColor="text1"/>
        </w:rPr>
        <w:t xml:space="preserve">. </w:t>
      </w:r>
    </w:p>
    <w:p w14:paraId="340F5C49" w14:textId="2E505119" w:rsidR="000F28E4" w:rsidRPr="00EA6276" w:rsidRDefault="000F28E4" w:rsidP="000F28E4">
      <w:pPr>
        <w:pStyle w:val="BodyText"/>
        <w:numPr>
          <w:ilvl w:val="0"/>
          <w:numId w:val="7"/>
        </w:numPr>
        <w:spacing w:before="149"/>
        <w:rPr>
          <w:color w:val="000000" w:themeColor="text1"/>
        </w:rPr>
      </w:pPr>
      <w:r w:rsidRPr="00EA6276">
        <w:rPr>
          <w:color w:val="000000" w:themeColor="text1"/>
        </w:rPr>
        <w:t>All papers past the screening process will be sent to at least three reviewers for evaluation on four aspects: (1) Importance of the topic; (2) Theoretical and managerial insights; (3) The rigors of methodology and analysis; and (4) Presentation /clarity of the paper</w:t>
      </w:r>
      <w:r w:rsidR="006F10CA" w:rsidRPr="00EA6276">
        <w:rPr>
          <w:color w:val="000000" w:themeColor="text1"/>
        </w:rPr>
        <w:t xml:space="preserve">. </w:t>
      </w:r>
    </w:p>
    <w:p w14:paraId="4C541B29" w14:textId="0E9DA033" w:rsidR="000F28E4" w:rsidRPr="00EA6276" w:rsidRDefault="000F28E4" w:rsidP="000F28E4">
      <w:pPr>
        <w:pStyle w:val="BodyText"/>
        <w:numPr>
          <w:ilvl w:val="0"/>
          <w:numId w:val="7"/>
        </w:numPr>
        <w:spacing w:before="149"/>
        <w:rPr>
          <w:color w:val="000000" w:themeColor="text1"/>
        </w:rPr>
      </w:pPr>
      <w:r w:rsidRPr="00EA6276">
        <w:rPr>
          <w:color w:val="000000" w:themeColor="text1"/>
        </w:rPr>
        <w:t>Between three and five finalists will be chosen, and their presentations will be scheduled in the “CHOM Best Papers Presentation” session at the 2024 Annual POMS conference</w:t>
      </w:r>
      <w:r w:rsidR="00CE1B74" w:rsidRPr="00EA6276">
        <w:rPr>
          <w:color w:val="000000" w:themeColor="text1"/>
        </w:rPr>
        <w:t>.</w:t>
      </w:r>
    </w:p>
    <w:p w14:paraId="51A2C80A" w14:textId="77777777" w:rsidR="000F28E4" w:rsidRPr="00EA6276" w:rsidRDefault="000F28E4" w:rsidP="000F28E4">
      <w:pPr>
        <w:pStyle w:val="BodyText"/>
        <w:numPr>
          <w:ilvl w:val="0"/>
          <w:numId w:val="7"/>
        </w:numPr>
        <w:spacing w:before="149"/>
        <w:rPr>
          <w:color w:val="000000" w:themeColor="text1"/>
        </w:rPr>
      </w:pPr>
      <w:r w:rsidRPr="00EA6276">
        <w:rPr>
          <w:color w:val="000000" w:themeColor="text1"/>
        </w:rPr>
        <w:t xml:space="preserve">The first prize and runner-up </w:t>
      </w:r>
      <w:r w:rsidR="00775C0C" w:rsidRPr="00EA6276">
        <w:rPr>
          <w:color w:val="000000" w:themeColor="text1"/>
        </w:rPr>
        <w:t>prize</w:t>
      </w:r>
      <w:r w:rsidRPr="00EA6276">
        <w:rPr>
          <w:color w:val="000000" w:themeColor="text1"/>
        </w:rPr>
        <w:t xml:space="preserve"> will be announced during 2024 CHOM Business Meeting during the POMS conference. The first prize is accompanied by a $500 honorarium, and the </w:t>
      </w:r>
      <w:r w:rsidR="00775C0C" w:rsidRPr="00EA6276">
        <w:rPr>
          <w:color w:val="000000" w:themeColor="text1"/>
        </w:rPr>
        <w:t>runner-up</w:t>
      </w:r>
      <w:r w:rsidRPr="00EA6276">
        <w:rPr>
          <w:color w:val="000000" w:themeColor="text1"/>
        </w:rPr>
        <w:t xml:space="preserve"> prize by a $250 honorarium.</w:t>
      </w:r>
    </w:p>
    <w:p w14:paraId="0EE871CC" w14:textId="77777777" w:rsidR="00B02590" w:rsidRPr="00EA6276" w:rsidRDefault="00B02590" w:rsidP="00666160">
      <w:pPr>
        <w:rPr>
          <w:rFonts w:ascii="Times New Roman" w:hAnsi="Times New Roman" w:cs="Times New Roman"/>
          <w:color w:val="000000" w:themeColor="text1"/>
        </w:rPr>
      </w:pPr>
    </w:p>
    <w:sectPr w:rsidR="00B02590" w:rsidRPr="00EA6276" w:rsidSect="000F28E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A5699" w14:textId="77777777" w:rsidR="00B5436D" w:rsidRDefault="00B5436D" w:rsidP="00A51342">
      <w:pPr>
        <w:spacing w:after="0" w:line="240" w:lineRule="auto"/>
      </w:pPr>
      <w:r>
        <w:separator/>
      </w:r>
    </w:p>
  </w:endnote>
  <w:endnote w:type="continuationSeparator" w:id="0">
    <w:p w14:paraId="2951D1E8" w14:textId="77777777" w:rsidR="00B5436D" w:rsidRDefault="00B5436D" w:rsidP="00A51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58C5A" w14:textId="77777777" w:rsidR="00B5436D" w:rsidRDefault="00B5436D" w:rsidP="00A51342">
      <w:pPr>
        <w:spacing w:after="0" w:line="240" w:lineRule="auto"/>
      </w:pPr>
      <w:r>
        <w:separator/>
      </w:r>
    </w:p>
  </w:footnote>
  <w:footnote w:type="continuationSeparator" w:id="0">
    <w:p w14:paraId="60379C71" w14:textId="77777777" w:rsidR="00B5436D" w:rsidRDefault="00B5436D" w:rsidP="00A513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13097"/>
    <w:multiLevelType w:val="hybridMultilevel"/>
    <w:tmpl w:val="A1D882A0"/>
    <w:lvl w:ilvl="0" w:tplc="D69E04F2">
      <w:start w:val="1"/>
      <w:numFmt w:val="decimal"/>
      <w:lvlText w:val="%1."/>
      <w:lvlJc w:val="left"/>
      <w:pPr>
        <w:ind w:left="820" w:hanging="360"/>
      </w:pPr>
      <w:rPr>
        <w:rFonts w:ascii="Times New Roman" w:eastAsia="Times New Roman" w:hAnsi="Times New Roman" w:cs="Times New Roman" w:hint="default"/>
        <w:b w:val="0"/>
        <w:bCs w:val="0"/>
        <w:i w:val="0"/>
        <w:iCs w:val="0"/>
        <w:color w:val="333333"/>
        <w:w w:val="100"/>
        <w:sz w:val="22"/>
        <w:szCs w:val="22"/>
        <w:lang w:val="en-US" w:eastAsia="en-US" w:bidi="ar-SA"/>
      </w:rPr>
    </w:lvl>
    <w:lvl w:ilvl="1" w:tplc="1794D0CC">
      <w:numFmt w:val="bullet"/>
      <w:lvlText w:val="•"/>
      <w:lvlJc w:val="left"/>
      <w:pPr>
        <w:ind w:left="1694" w:hanging="360"/>
      </w:pPr>
      <w:rPr>
        <w:rFonts w:hint="default"/>
        <w:lang w:val="en-US" w:eastAsia="en-US" w:bidi="ar-SA"/>
      </w:rPr>
    </w:lvl>
    <w:lvl w:ilvl="2" w:tplc="B188509A">
      <w:numFmt w:val="bullet"/>
      <w:lvlText w:val="•"/>
      <w:lvlJc w:val="left"/>
      <w:pPr>
        <w:ind w:left="2568" w:hanging="360"/>
      </w:pPr>
      <w:rPr>
        <w:rFonts w:hint="default"/>
        <w:lang w:val="en-US" w:eastAsia="en-US" w:bidi="ar-SA"/>
      </w:rPr>
    </w:lvl>
    <w:lvl w:ilvl="3" w:tplc="B1AC97DE">
      <w:numFmt w:val="bullet"/>
      <w:lvlText w:val="•"/>
      <w:lvlJc w:val="left"/>
      <w:pPr>
        <w:ind w:left="3442" w:hanging="360"/>
      </w:pPr>
      <w:rPr>
        <w:rFonts w:hint="default"/>
        <w:lang w:val="en-US" w:eastAsia="en-US" w:bidi="ar-SA"/>
      </w:rPr>
    </w:lvl>
    <w:lvl w:ilvl="4" w:tplc="9FA64ABE">
      <w:numFmt w:val="bullet"/>
      <w:lvlText w:val="•"/>
      <w:lvlJc w:val="left"/>
      <w:pPr>
        <w:ind w:left="4316" w:hanging="360"/>
      </w:pPr>
      <w:rPr>
        <w:rFonts w:hint="default"/>
        <w:lang w:val="en-US" w:eastAsia="en-US" w:bidi="ar-SA"/>
      </w:rPr>
    </w:lvl>
    <w:lvl w:ilvl="5" w:tplc="B75E3970">
      <w:numFmt w:val="bullet"/>
      <w:lvlText w:val="•"/>
      <w:lvlJc w:val="left"/>
      <w:pPr>
        <w:ind w:left="5190" w:hanging="360"/>
      </w:pPr>
      <w:rPr>
        <w:rFonts w:hint="default"/>
        <w:lang w:val="en-US" w:eastAsia="en-US" w:bidi="ar-SA"/>
      </w:rPr>
    </w:lvl>
    <w:lvl w:ilvl="6" w:tplc="E7568EDC">
      <w:numFmt w:val="bullet"/>
      <w:lvlText w:val="•"/>
      <w:lvlJc w:val="left"/>
      <w:pPr>
        <w:ind w:left="6064" w:hanging="360"/>
      </w:pPr>
      <w:rPr>
        <w:rFonts w:hint="default"/>
        <w:lang w:val="en-US" w:eastAsia="en-US" w:bidi="ar-SA"/>
      </w:rPr>
    </w:lvl>
    <w:lvl w:ilvl="7" w:tplc="3776FC4C">
      <w:numFmt w:val="bullet"/>
      <w:lvlText w:val="•"/>
      <w:lvlJc w:val="left"/>
      <w:pPr>
        <w:ind w:left="6938" w:hanging="360"/>
      </w:pPr>
      <w:rPr>
        <w:rFonts w:hint="default"/>
        <w:lang w:val="en-US" w:eastAsia="en-US" w:bidi="ar-SA"/>
      </w:rPr>
    </w:lvl>
    <w:lvl w:ilvl="8" w:tplc="928C8DD8">
      <w:numFmt w:val="bullet"/>
      <w:lvlText w:val="•"/>
      <w:lvlJc w:val="left"/>
      <w:pPr>
        <w:ind w:left="7812" w:hanging="360"/>
      </w:pPr>
      <w:rPr>
        <w:rFonts w:hint="default"/>
        <w:lang w:val="en-US" w:eastAsia="en-US" w:bidi="ar-SA"/>
      </w:rPr>
    </w:lvl>
  </w:abstractNum>
  <w:abstractNum w:abstractNumId="1" w15:restartNumberingAfterBreak="0">
    <w:nsid w:val="4A9F71AB"/>
    <w:multiLevelType w:val="hybridMultilevel"/>
    <w:tmpl w:val="113A1D24"/>
    <w:lvl w:ilvl="0" w:tplc="04090005">
      <w:start w:val="1"/>
      <w:numFmt w:val="bullet"/>
      <w:lvlText w:val=""/>
      <w:lvlJc w:val="left"/>
      <w:pPr>
        <w:ind w:left="720" w:hanging="360"/>
      </w:pPr>
      <w:rPr>
        <w:rFonts w:ascii="Wingdings" w:hAnsi="Wingding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1F65C3"/>
    <w:multiLevelType w:val="hybridMultilevel"/>
    <w:tmpl w:val="81040B1E"/>
    <w:lvl w:ilvl="0" w:tplc="B2747A94">
      <w:numFmt w:val="bullet"/>
      <w:lvlText w:val="•"/>
      <w:lvlJc w:val="left"/>
      <w:pPr>
        <w:ind w:left="720" w:hanging="360"/>
      </w:pPr>
      <w:rPr>
        <w:rFonts w:ascii="Times New Roman" w:eastAsiaTheme="minorEastAsia"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FD5D8F"/>
    <w:multiLevelType w:val="hybridMultilevel"/>
    <w:tmpl w:val="0E5C1CCE"/>
    <w:lvl w:ilvl="0" w:tplc="B2747A94">
      <w:numFmt w:val="bullet"/>
      <w:lvlText w:val="•"/>
      <w:lvlJc w:val="left"/>
      <w:pPr>
        <w:ind w:left="720" w:hanging="360"/>
      </w:pPr>
      <w:rPr>
        <w:rFonts w:ascii="Times New Roman" w:eastAsiaTheme="minorEastAsia"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704206"/>
    <w:multiLevelType w:val="hybridMultilevel"/>
    <w:tmpl w:val="412238F0"/>
    <w:lvl w:ilvl="0" w:tplc="179E78FA">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0C10C0"/>
    <w:multiLevelType w:val="hybridMultilevel"/>
    <w:tmpl w:val="BDA85514"/>
    <w:lvl w:ilvl="0" w:tplc="8E8E8722">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7F6D50EE"/>
    <w:multiLevelType w:val="hybridMultilevel"/>
    <w:tmpl w:val="9D66BBC0"/>
    <w:lvl w:ilvl="0" w:tplc="179E78FA">
      <w:start w:val="1"/>
      <w:numFmt w:val="decimal"/>
      <w:lvlText w:val="%1."/>
      <w:lvlJc w:val="left"/>
      <w:pPr>
        <w:ind w:left="720" w:hanging="360"/>
      </w:pPr>
      <w:rPr>
        <w:rFonts w:ascii="Arial" w:hAnsi="Arial" w:cs="Arial"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160"/>
    <w:rsid w:val="000045D9"/>
    <w:rsid w:val="00015643"/>
    <w:rsid w:val="00034F0B"/>
    <w:rsid w:val="00076232"/>
    <w:rsid w:val="00080173"/>
    <w:rsid w:val="000B373D"/>
    <w:rsid w:val="000F28E4"/>
    <w:rsid w:val="001029D3"/>
    <w:rsid w:val="00163906"/>
    <w:rsid w:val="00193758"/>
    <w:rsid w:val="001A1252"/>
    <w:rsid w:val="001D38B1"/>
    <w:rsid w:val="001E679D"/>
    <w:rsid w:val="002F32A7"/>
    <w:rsid w:val="00342B57"/>
    <w:rsid w:val="00342C29"/>
    <w:rsid w:val="00365EEB"/>
    <w:rsid w:val="0038510A"/>
    <w:rsid w:val="004B30D7"/>
    <w:rsid w:val="00586486"/>
    <w:rsid w:val="005D1B58"/>
    <w:rsid w:val="00666160"/>
    <w:rsid w:val="00694674"/>
    <w:rsid w:val="006D6F47"/>
    <w:rsid w:val="006F10CA"/>
    <w:rsid w:val="00760114"/>
    <w:rsid w:val="00775C0C"/>
    <w:rsid w:val="007A561E"/>
    <w:rsid w:val="007D1611"/>
    <w:rsid w:val="007E129A"/>
    <w:rsid w:val="00807765"/>
    <w:rsid w:val="0092046C"/>
    <w:rsid w:val="009E262D"/>
    <w:rsid w:val="009F0E3E"/>
    <w:rsid w:val="00A40789"/>
    <w:rsid w:val="00A51342"/>
    <w:rsid w:val="00A56BF2"/>
    <w:rsid w:val="00A94F8A"/>
    <w:rsid w:val="00A9636C"/>
    <w:rsid w:val="00AC614B"/>
    <w:rsid w:val="00AF6553"/>
    <w:rsid w:val="00B02590"/>
    <w:rsid w:val="00B22841"/>
    <w:rsid w:val="00B5436D"/>
    <w:rsid w:val="00BF5B53"/>
    <w:rsid w:val="00CB797C"/>
    <w:rsid w:val="00CE1B74"/>
    <w:rsid w:val="00D1650D"/>
    <w:rsid w:val="00DC272D"/>
    <w:rsid w:val="00DD5CB7"/>
    <w:rsid w:val="00E1590A"/>
    <w:rsid w:val="00E22DFF"/>
    <w:rsid w:val="00E24AE8"/>
    <w:rsid w:val="00E532E5"/>
    <w:rsid w:val="00E54436"/>
    <w:rsid w:val="00E80D62"/>
    <w:rsid w:val="00E9136A"/>
    <w:rsid w:val="00EA6276"/>
    <w:rsid w:val="00EA776F"/>
    <w:rsid w:val="00EF4125"/>
    <w:rsid w:val="00F148A2"/>
    <w:rsid w:val="00F26482"/>
    <w:rsid w:val="00F507F6"/>
    <w:rsid w:val="00F730C6"/>
    <w:rsid w:val="00FA6269"/>
    <w:rsid w:val="00FB36B0"/>
    <w:rsid w:val="00FB6C08"/>
    <w:rsid w:val="00FC4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8FF67"/>
  <w15:chartTrackingRefBased/>
  <w15:docId w15:val="{A0B3EDAD-722C-492E-A6D5-0E665EE5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80173"/>
    <w:pPr>
      <w:widowControl w:val="0"/>
      <w:autoSpaceDE w:val="0"/>
      <w:autoSpaceDN w:val="0"/>
      <w:spacing w:after="0" w:line="240" w:lineRule="auto"/>
      <w:ind w:left="100"/>
      <w:outlineLvl w:val="0"/>
    </w:pPr>
    <w:rPr>
      <w:rFonts w:ascii="Times New Roman" w:eastAsia="Times New Roman" w:hAnsi="Times New Roman" w:cs="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616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1"/>
    <w:qFormat/>
    <w:rsid w:val="00080173"/>
    <w:pPr>
      <w:ind w:left="720"/>
      <w:contextualSpacing/>
    </w:pPr>
  </w:style>
  <w:style w:type="character" w:customStyle="1" w:styleId="Heading1Char">
    <w:name w:val="Heading 1 Char"/>
    <w:basedOn w:val="DefaultParagraphFont"/>
    <w:link w:val="Heading1"/>
    <w:uiPriority w:val="9"/>
    <w:rsid w:val="00080173"/>
    <w:rPr>
      <w:rFonts w:ascii="Times New Roman" w:eastAsia="Times New Roman" w:hAnsi="Times New Roman" w:cs="Times New Roman"/>
      <w:b/>
      <w:bCs/>
      <w:lang w:eastAsia="en-US"/>
    </w:rPr>
  </w:style>
  <w:style w:type="paragraph" w:styleId="BodyText">
    <w:name w:val="Body Text"/>
    <w:basedOn w:val="Normal"/>
    <w:link w:val="BodyTextChar"/>
    <w:uiPriority w:val="1"/>
    <w:qFormat/>
    <w:rsid w:val="000F28E4"/>
    <w:pPr>
      <w:widowControl w:val="0"/>
      <w:autoSpaceDE w:val="0"/>
      <w:autoSpaceDN w:val="0"/>
      <w:spacing w:after="0" w:line="240" w:lineRule="auto"/>
      <w:ind w:left="100"/>
    </w:pPr>
    <w:rPr>
      <w:rFonts w:ascii="Times New Roman" w:eastAsia="Times New Roman" w:hAnsi="Times New Roman" w:cs="Times New Roman"/>
      <w:lang w:eastAsia="en-US"/>
    </w:rPr>
  </w:style>
  <w:style w:type="character" w:customStyle="1" w:styleId="BodyTextChar">
    <w:name w:val="Body Text Char"/>
    <w:basedOn w:val="DefaultParagraphFont"/>
    <w:link w:val="BodyText"/>
    <w:uiPriority w:val="1"/>
    <w:rsid w:val="000F28E4"/>
    <w:rPr>
      <w:rFonts w:ascii="Times New Roman" w:eastAsia="Times New Roman" w:hAnsi="Times New Roman" w:cs="Times New Roman"/>
      <w:lang w:eastAsia="en-US"/>
    </w:rPr>
  </w:style>
  <w:style w:type="character" w:styleId="Hyperlink">
    <w:name w:val="Hyperlink"/>
    <w:basedOn w:val="DefaultParagraphFont"/>
    <w:uiPriority w:val="99"/>
    <w:unhideWhenUsed/>
    <w:rsid w:val="000F28E4"/>
    <w:rPr>
      <w:color w:val="0563C1" w:themeColor="hyperlink"/>
      <w:u w:val="single"/>
    </w:rPr>
  </w:style>
  <w:style w:type="paragraph" w:styleId="Header">
    <w:name w:val="header"/>
    <w:basedOn w:val="Normal"/>
    <w:link w:val="HeaderChar"/>
    <w:uiPriority w:val="99"/>
    <w:unhideWhenUsed/>
    <w:rsid w:val="00A513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342"/>
  </w:style>
  <w:style w:type="paragraph" w:styleId="Footer">
    <w:name w:val="footer"/>
    <w:basedOn w:val="Normal"/>
    <w:link w:val="FooterChar"/>
    <w:uiPriority w:val="99"/>
    <w:unhideWhenUsed/>
    <w:rsid w:val="00A513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342"/>
  </w:style>
  <w:style w:type="character" w:customStyle="1" w:styleId="UnresolvedMention">
    <w:name w:val="Unresolved Mention"/>
    <w:basedOn w:val="DefaultParagraphFont"/>
    <w:uiPriority w:val="99"/>
    <w:semiHidden/>
    <w:unhideWhenUsed/>
    <w:rsid w:val="00694674"/>
    <w:rPr>
      <w:color w:val="605E5C"/>
      <w:shd w:val="clear" w:color="auto" w:fill="E1DFDD"/>
    </w:rPr>
  </w:style>
  <w:style w:type="character" w:styleId="FollowedHyperlink">
    <w:name w:val="FollowedHyperlink"/>
    <w:basedOn w:val="DefaultParagraphFont"/>
    <w:uiPriority w:val="99"/>
    <w:semiHidden/>
    <w:unhideWhenUsed/>
    <w:rsid w:val="00DD5C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881415">
      <w:bodyDiv w:val="1"/>
      <w:marLeft w:val="0"/>
      <w:marRight w:val="0"/>
      <w:marTop w:val="0"/>
      <w:marBottom w:val="0"/>
      <w:divBdr>
        <w:top w:val="none" w:sz="0" w:space="0" w:color="auto"/>
        <w:left w:val="none" w:sz="0" w:space="0" w:color="auto"/>
        <w:bottom w:val="none" w:sz="0" w:space="0" w:color="auto"/>
        <w:right w:val="none" w:sz="0" w:space="0" w:color="auto"/>
      </w:divBdr>
      <w:divsChild>
        <w:div w:id="1818760129">
          <w:marLeft w:val="0"/>
          <w:marRight w:val="0"/>
          <w:marTop w:val="0"/>
          <w:marBottom w:val="0"/>
          <w:divBdr>
            <w:top w:val="none" w:sz="0" w:space="0" w:color="auto"/>
            <w:left w:val="none" w:sz="0" w:space="0" w:color="auto"/>
            <w:bottom w:val="none" w:sz="0" w:space="0" w:color="auto"/>
            <w:right w:val="none" w:sz="0" w:space="0" w:color="auto"/>
          </w:divBdr>
          <w:divsChild>
            <w:div w:id="1294601203">
              <w:marLeft w:val="0"/>
              <w:marRight w:val="0"/>
              <w:marTop w:val="0"/>
              <w:marBottom w:val="0"/>
              <w:divBdr>
                <w:top w:val="none" w:sz="0" w:space="0" w:color="auto"/>
                <w:left w:val="none" w:sz="0" w:space="0" w:color="auto"/>
                <w:bottom w:val="none" w:sz="0" w:space="0" w:color="auto"/>
                <w:right w:val="none" w:sz="0" w:space="0" w:color="auto"/>
              </w:divBdr>
              <w:divsChild>
                <w:div w:id="1836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forms.gle/EEesBYSvfqJVVBbP8"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C8554436AACF4794F6728D5EF4A0AE" ma:contentTypeVersion="17" ma:contentTypeDescription="Create a new document." ma:contentTypeScope="" ma:versionID="7ed59418ffebee9773c02237e3c614b4">
  <xsd:schema xmlns:xsd="http://www.w3.org/2001/XMLSchema" xmlns:xs="http://www.w3.org/2001/XMLSchema" xmlns:p="http://schemas.microsoft.com/office/2006/metadata/properties" xmlns:ns3="f12c9270-6d2f-4ead-8629-5072981395eb" xmlns:ns4="e84f639d-0d20-46b7-a0e9-0123fb29bc42" targetNamespace="http://schemas.microsoft.com/office/2006/metadata/properties" ma:root="true" ma:fieldsID="43bea06273899add7a531d3b1ad940d7" ns3:_="" ns4:_="">
    <xsd:import namespace="f12c9270-6d2f-4ead-8629-5072981395eb"/>
    <xsd:import namespace="e84f639d-0d20-46b7-a0e9-0123fb29bc4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c9270-6d2f-4ead-8629-507298139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4f639d-0d20-46b7-a0e9-0123fb29bc4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12c9270-6d2f-4ead-8629-5072981395eb" xsi:nil="true"/>
  </documentManagement>
</p:properties>
</file>

<file path=customXml/itemProps1.xml><?xml version="1.0" encoding="utf-8"?>
<ds:datastoreItem xmlns:ds="http://schemas.openxmlformats.org/officeDocument/2006/customXml" ds:itemID="{21A44634-9C0D-49EF-BEEF-FA0B9D7D0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c9270-6d2f-4ead-8629-5072981395eb"/>
    <ds:schemaRef ds:uri="e84f639d-0d20-46b7-a0e9-0123fb29bc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566EEC-91D1-48B8-8761-B830516FAB5C}">
  <ds:schemaRefs>
    <ds:schemaRef ds:uri="http://schemas.microsoft.com/sharepoint/v3/contenttype/forms"/>
  </ds:schemaRefs>
</ds:datastoreItem>
</file>

<file path=customXml/itemProps3.xml><?xml version="1.0" encoding="utf-8"?>
<ds:datastoreItem xmlns:ds="http://schemas.openxmlformats.org/officeDocument/2006/customXml" ds:itemID="{1B87906E-806B-46E7-BBC1-2FA6ECD0535E}">
  <ds:schemaRefs>
    <ds:schemaRef ds:uri="http://purl.org/dc/dcmitype/"/>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f12c9270-6d2f-4ead-8629-5072981395eb"/>
    <ds:schemaRef ds:uri="http://schemas.microsoft.com/office/infopath/2007/PartnerControls"/>
    <ds:schemaRef ds:uri="http://schemas.openxmlformats.org/package/2006/metadata/core-properties"/>
    <ds:schemaRef ds:uri="e84f639d-0d20-46b7-a0e9-0123fb29bc4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Ding</dc:creator>
  <cp:keywords/>
  <dc:description/>
  <cp:lastModifiedBy>Zepeda, E. David</cp:lastModifiedBy>
  <cp:revision>3</cp:revision>
  <dcterms:created xsi:type="dcterms:W3CDTF">2023-11-22T02:41:00Z</dcterms:created>
  <dcterms:modified xsi:type="dcterms:W3CDTF">2023-11-22T02:43:00Z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0x0101003AC8554436AACF4794F6728D5EF4A0AE</vt:lpwstr>
  </property>
</Properties>
</file>